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D4E6E" w14:textId="77777777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2FD7">
        <w:rPr>
          <w:rFonts w:ascii="Corbel" w:hAnsi="Corbel"/>
          <w:bCs/>
          <w:i/>
          <w:sz w:val="24"/>
          <w:szCs w:val="24"/>
        </w:rPr>
        <w:t>12/2019</w:t>
      </w:r>
    </w:p>
    <w:p w14:paraId="3A5FDE92" w14:textId="77777777" w:rsidR="00071E35" w:rsidRPr="00071E35" w:rsidRDefault="00071E35" w:rsidP="00071E3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1E35">
        <w:rPr>
          <w:rFonts w:ascii="Corbel" w:hAnsi="Corbel"/>
          <w:b/>
          <w:smallCaps/>
          <w:sz w:val="24"/>
          <w:szCs w:val="24"/>
        </w:rPr>
        <w:t>SYLABUS</w:t>
      </w:r>
    </w:p>
    <w:p w14:paraId="0AEA642E" w14:textId="77777777" w:rsidR="00071E35" w:rsidRPr="00071E35" w:rsidRDefault="00071E35" w:rsidP="00071E3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1E3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71E35">
        <w:rPr>
          <w:rFonts w:ascii="Corbel" w:hAnsi="Corbel"/>
          <w:i/>
          <w:smallCaps/>
          <w:sz w:val="24"/>
          <w:szCs w:val="24"/>
        </w:rPr>
        <w:t>2020-2022</w:t>
      </w:r>
    </w:p>
    <w:p w14:paraId="5D11E3B8" w14:textId="77777777" w:rsidR="00071E35" w:rsidRPr="00071E35" w:rsidRDefault="00071E35" w:rsidP="00071E3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71E35">
        <w:rPr>
          <w:rFonts w:ascii="Corbel" w:hAnsi="Corbel"/>
          <w:sz w:val="20"/>
          <w:szCs w:val="20"/>
        </w:rPr>
        <w:tab/>
      </w:r>
      <w:r w:rsidRPr="00071E35">
        <w:rPr>
          <w:rFonts w:ascii="Corbel" w:hAnsi="Corbel"/>
          <w:sz w:val="20"/>
          <w:szCs w:val="20"/>
        </w:rPr>
        <w:tab/>
      </w:r>
      <w:r w:rsidRPr="00071E35">
        <w:rPr>
          <w:rFonts w:ascii="Corbel" w:hAnsi="Corbel"/>
          <w:sz w:val="20"/>
          <w:szCs w:val="20"/>
        </w:rPr>
        <w:tab/>
      </w:r>
      <w:r w:rsidRPr="00071E35">
        <w:rPr>
          <w:rFonts w:ascii="Corbel" w:hAnsi="Corbel"/>
          <w:sz w:val="20"/>
          <w:szCs w:val="20"/>
        </w:rPr>
        <w:tab/>
        <w:t xml:space="preserve">    </w:t>
      </w:r>
      <w:r w:rsidRPr="00071E35">
        <w:rPr>
          <w:rFonts w:ascii="Corbel" w:hAnsi="Corbel"/>
          <w:sz w:val="20"/>
          <w:szCs w:val="20"/>
        </w:rPr>
        <w:tab/>
        <w:t>Rok akademicki   2021-2022</w:t>
      </w:r>
    </w:p>
    <w:p w14:paraId="4284EA2A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018151E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03416411" w14:textId="77777777" w:rsidTr="00B819C8">
        <w:tc>
          <w:tcPr>
            <w:tcW w:w="2694" w:type="dxa"/>
            <w:vAlign w:val="center"/>
          </w:tcPr>
          <w:p w14:paraId="36EEDACB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4C6EC0" w14:textId="77777777" w:rsidR="0085747A" w:rsidRPr="00E52FD7" w:rsidRDefault="008832B9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Comparative</w:t>
            </w:r>
            <w:proofErr w:type="spellEnd"/>
            <w:r w:rsidRPr="008832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social</w:t>
            </w:r>
            <w:proofErr w:type="spellEnd"/>
            <w:r w:rsidRPr="008832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policies</w:t>
            </w:r>
            <w:proofErr w:type="spellEnd"/>
          </w:p>
        </w:tc>
      </w:tr>
      <w:tr w:rsidR="0085747A" w:rsidRPr="00E52FD7" w14:paraId="7EBD2098" w14:textId="77777777" w:rsidTr="00B819C8">
        <w:tc>
          <w:tcPr>
            <w:tcW w:w="2694" w:type="dxa"/>
            <w:vAlign w:val="center"/>
          </w:tcPr>
          <w:p w14:paraId="7EA88902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9D11B5" w14:textId="12FA5B67" w:rsidR="0085747A" w:rsidRPr="00E52FD7" w:rsidRDefault="00EE7D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P2S[4]F_</w:t>
            </w:r>
            <w:r w:rsidR="008832B9" w:rsidRPr="008832B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28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E52FD7" w14:paraId="7D7A6C16" w14:textId="77777777" w:rsidTr="00B819C8">
        <w:tc>
          <w:tcPr>
            <w:tcW w:w="2694" w:type="dxa"/>
            <w:vAlign w:val="center"/>
          </w:tcPr>
          <w:p w14:paraId="3898713D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3CFB1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7F67CF56" w14:textId="77777777" w:rsidTr="00B819C8">
        <w:tc>
          <w:tcPr>
            <w:tcW w:w="2694" w:type="dxa"/>
            <w:vAlign w:val="center"/>
          </w:tcPr>
          <w:p w14:paraId="5C917F0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407B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52FD7" w14:paraId="39FF97F3" w14:textId="77777777" w:rsidTr="00B819C8">
        <w:tc>
          <w:tcPr>
            <w:tcW w:w="2694" w:type="dxa"/>
            <w:vAlign w:val="center"/>
          </w:tcPr>
          <w:p w14:paraId="4C8A25BB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D64AC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69D5709B" w14:textId="77777777" w:rsidTr="00B819C8">
        <w:tc>
          <w:tcPr>
            <w:tcW w:w="2694" w:type="dxa"/>
            <w:vAlign w:val="center"/>
          </w:tcPr>
          <w:p w14:paraId="1D750F3C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2EF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7558639C" w14:textId="77777777" w:rsidTr="00B819C8">
        <w:tc>
          <w:tcPr>
            <w:tcW w:w="2694" w:type="dxa"/>
            <w:vAlign w:val="center"/>
          </w:tcPr>
          <w:p w14:paraId="3C4DDC33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56DF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0D773907" w14:textId="77777777" w:rsidTr="00B819C8">
        <w:tc>
          <w:tcPr>
            <w:tcW w:w="2694" w:type="dxa"/>
            <w:vAlign w:val="center"/>
          </w:tcPr>
          <w:p w14:paraId="5AF251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AC93F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56C62CCB" w14:textId="77777777" w:rsidTr="00B819C8">
        <w:tc>
          <w:tcPr>
            <w:tcW w:w="2694" w:type="dxa"/>
            <w:vAlign w:val="center"/>
          </w:tcPr>
          <w:p w14:paraId="31D36B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CD230B" w14:textId="77777777" w:rsidR="0085747A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E52FD7" w14:paraId="6353829B" w14:textId="77777777" w:rsidTr="00B819C8">
        <w:tc>
          <w:tcPr>
            <w:tcW w:w="2694" w:type="dxa"/>
            <w:vAlign w:val="center"/>
          </w:tcPr>
          <w:p w14:paraId="0BB152BF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C02B8D" w14:textId="2926A1DA" w:rsidR="0085747A" w:rsidRPr="00E52FD7" w:rsidRDefault="003F0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E52FD7" w14:paraId="4A0DAE72" w14:textId="77777777" w:rsidTr="00B819C8">
        <w:tc>
          <w:tcPr>
            <w:tcW w:w="2694" w:type="dxa"/>
            <w:vAlign w:val="center"/>
          </w:tcPr>
          <w:p w14:paraId="15C671F7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EDBA8" w14:textId="77777777" w:rsidR="00923D7D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angielski</w:t>
            </w:r>
          </w:p>
        </w:tc>
      </w:tr>
      <w:tr w:rsidR="0085747A" w:rsidRPr="00E52FD7" w14:paraId="08618D5B" w14:textId="77777777" w:rsidTr="00B819C8">
        <w:tc>
          <w:tcPr>
            <w:tcW w:w="2694" w:type="dxa"/>
            <w:vAlign w:val="center"/>
          </w:tcPr>
          <w:p w14:paraId="09EA335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C067F8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6B09BA7B" w14:textId="77777777" w:rsidTr="00B819C8">
        <w:tc>
          <w:tcPr>
            <w:tcW w:w="2694" w:type="dxa"/>
            <w:vAlign w:val="center"/>
          </w:tcPr>
          <w:p w14:paraId="2178A41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AE90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6F43E8D5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1B481FCD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F8CF05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C2ABA99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52FD7" w14:paraId="701CD5C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59DF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55959521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FA0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3BE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D01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9F6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04B9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E4C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842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E95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720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4CC4C2F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B14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6046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5E9A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3FD8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0BB9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9245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47A5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51F8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6671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E49A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90BA0" w14:textId="77777777" w:rsidR="00923D7D" w:rsidRPr="00E5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BFB6F1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A0FC5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569BD8B3" w14:textId="77777777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/>
          <w:i/>
          <w:szCs w:val="24"/>
        </w:rPr>
        <w:t>X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3D52697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647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BE8AA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F99899" w14:textId="77777777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2660136E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62187" w14:textId="77777777" w:rsidR="00E960BB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485189CC" w14:textId="77777777" w:rsidTr="00745302">
        <w:tc>
          <w:tcPr>
            <w:tcW w:w="9670" w:type="dxa"/>
          </w:tcPr>
          <w:p w14:paraId="07D10539" w14:textId="77777777" w:rsidR="0085747A" w:rsidRPr="00E52FD7" w:rsidRDefault="008832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angielskiego umożliwiająca lekturę tekstów i komunikowanie na zajęciach </w:t>
            </w:r>
          </w:p>
          <w:p w14:paraId="78C212A0" w14:textId="77777777" w:rsidR="0085747A" w:rsidRPr="00E52FD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2032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47A8D9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55031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lastRenderedPageBreak/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F824CF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CF0EB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4674A034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35D6" w:rsidRPr="00E52FD7" w14:paraId="28835ACE" w14:textId="77777777" w:rsidTr="00A35AB3">
        <w:tc>
          <w:tcPr>
            <w:tcW w:w="851" w:type="dxa"/>
            <w:vAlign w:val="center"/>
          </w:tcPr>
          <w:p w14:paraId="0332D25F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FBD3411" w14:textId="77777777" w:rsidR="00DD35D6" w:rsidRPr="00E52FD7" w:rsidRDefault="008832B9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474445">
              <w:rPr>
                <w:rFonts w:ascii="Corbel" w:hAnsi="Corbel"/>
                <w:sz w:val="24"/>
                <w:szCs w:val="24"/>
              </w:rPr>
              <w:t xml:space="preserve">różnymi </w:t>
            </w:r>
            <w:r>
              <w:rPr>
                <w:rFonts w:ascii="Corbel" w:hAnsi="Corbel"/>
                <w:sz w:val="24"/>
                <w:szCs w:val="24"/>
              </w:rPr>
              <w:t>modelami polityki społecznej</w:t>
            </w:r>
            <w:r w:rsidR="009437D2">
              <w:rPr>
                <w:rFonts w:ascii="Corbel" w:hAnsi="Corbel"/>
                <w:sz w:val="24"/>
                <w:szCs w:val="24"/>
              </w:rPr>
              <w:t>, w tym w szczególności</w:t>
            </w:r>
            <w:r>
              <w:rPr>
                <w:rFonts w:ascii="Corbel" w:hAnsi="Corbel"/>
                <w:sz w:val="24"/>
                <w:szCs w:val="24"/>
              </w:rPr>
              <w:t xml:space="preserve"> w UE</w:t>
            </w:r>
          </w:p>
        </w:tc>
      </w:tr>
      <w:tr w:rsidR="00DD35D6" w:rsidRPr="00E52FD7" w14:paraId="0513F789" w14:textId="77777777" w:rsidTr="00A35AB3">
        <w:tc>
          <w:tcPr>
            <w:tcW w:w="851" w:type="dxa"/>
            <w:vAlign w:val="center"/>
          </w:tcPr>
          <w:p w14:paraId="523F4728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099BDD1" w14:textId="77777777" w:rsidR="00DD35D6" w:rsidRPr="00E52FD7" w:rsidRDefault="008832B9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różnych rozwiązań polityki społecznej</w:t>
            </w:r>
          </w:p>
        </w:tc>
      </w:tr>
    </w:tbl>
    <w:p w14:paraId="6A0BF8D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573C08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75A6E182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E52FD7" w14:paraId="23E8F3B2" w14:textId="77777777" w:rsidTr="0071620A">
        <w:tc>
          <w:tcPr>
            <w:tcW w:w="1701" w:type="dxa"/>
            <w:vAlign w:val="center"/>
          </w:tcPr>
          <w:p w14:paraId="1E2639EE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89231F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1536EE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4BCB030C" w14:textId="77777777" w:rsidTr="009437D2">
        <w:tc>
          <w:tcPr>
            <w:tcW w:w="1701" w:type="dxa"/>
            <w:vAlign w:val="center"/>
          </w:tcPr>
          <w:p w14:paraId="3AD9C616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4F910C56" w14:textId="77777777" w:rsidR="0085747A" w:rsidRPr="00E52FD7" w:rsidRDefault="009437D2" w:rsidP="009437D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9437D2">
              <w:rPr>
                <w:rFonts w:ascii="Corbel" w:hAnsi="Corbel"/>
                <w:sz w:val="24"/>
                <w:szCs w:val="24"/>
              </w:rPr>
              <w:t>Student zna i rozumie różnice pomiędzy różnymi sposobami organizacji polityki społecznej w UE i na świecie</w:t>
            </w:r>
          </w:p>
        </w:tc>
        <w:tc>
          <w:tcPr>
            <w:tcW w:w="1873" w:type="dxa"/>
            <w:vAlign w:val="center"/>
          </w:tcPr>
          <w:p w14:paraId="0A9330FD" w14:textId="1B236151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52FD7" w14:paraId="46A8F89A" w14:textId="77777777" w:rsidTr="009437D2">
        <w:tc>
          <w:tcPr>
            <w:tcW w:w="1701" w:type="dxa"/>
            <w:vAlign w:val="center"/>
          </w:tcPr>
          <w:p w14:paraId="4640B27C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B0C11B2" w14:textId="77777777" w:rsidR="0085747A" w:rsidRPr="00E52FD7" w:rsidRDefault="009437D2" w:rsidP="00943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Student potrafi krytycznie analizować różne modele polityki społecznej korzystając z literatury anglojęzycznej i argumentować za konkretnymi rozwiązaniami  </w:t>
            </w:r>
          </w:p>
        </w:tc>
        <w:tc>
          <w:tcPr>
            <w:tcW w:w="1873" w:type="dxa"/>
            <w:vAlign w:val="center"/>
          </w:tcPr>
          <w:p w14:paraId="590F9A8D" w14:textId="5CCB58C0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 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E52FD7" w14:paraId="6E60D795" w14:textId="77777777" w:rsidTr="009437D2">
        <w:tc>
          <w:tcPr>
            <w:tcW w:w="1701" w:type="dxa"/>
            <w:vAlign w:val="center"/>
          </w:tcPr>
          <w:p w14:paraId="5B55FC91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0CC7319A" w14:textId="77777777" w:rsidR="0085747A" w:rsidRPr="00E52FD7" w:rsidRDefault="009437D2" w:rsidP="00943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>Student jest gotów do  krytycznego rozstrzygania kwestii etycznych związanych z projektowanie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 polityki społecznej</w:t>
            </w:r>
          </w:p>
        </w:tc>
        <w:tc>
          <w:tcPr>
            <w:tcW w:w="1873" w:type="dxa"/>
            <w:vAlign w:val="center"/>
          </w:tcPr>
          <w:p w14:paraId="50C69C23" w14:textId="5636EA4D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143B6C6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AC698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066195E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68BF985A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77564158" w14:textId="77777777" w:rsidTr="00923D7D">
        <w:tc>
          <w:tcPr>
            <w:tcW w:w="9639" w:type="dxa"/>
          </w:tcPr>
          <w:p w14:paraId="194496B4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32483287" w14:textId="77777777" w:rsidTr="00923D7D">
        <w:tc>
          <w:tcPr>
            <w:tcW w:w="9639" w:type="dxa"/>
          </w:tcPr>
          <w:p w14:paraId="4315B186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74B5D66B" w14:textId="77777777" w:rsidTr="00923D7D">
        <w:tc>
          <w:tcPr>
            <w:tcW w:w="9639" w:type="dxa"/>
          </w:tcPr>
          <w:p w14:paraId="16C73E83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4CFA7500" w14:textId="77777777" w:rsidTr="00923D7D">
        <w:tc>
          <w:tcPr>
            <w:tcW w:w="9639" w:type="dxa"/>
          </w:tcPr>
          <w:p w14:paraId="7EEFB4DD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675E70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9EB59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12A87570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25CD3ACF" w14:textId="77777777" w:rsidTr="00923D7D">
        <w:tc>
          <w:tcPr>
            <w:tcW w:w="9639" w:type="dxa"/>
          </w:tcPr>
          <w:p w14:paraId="63AE039B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82395B" w14:paraId="739CEEDB" w14:textId="77777777" w:rsidTr="009437D2">
        <w:tc>
          <w:tcPr>
            <w:tcW w:w="9639" w:type="dxa"/>
            <w:shd w:val="clear" w:color="auto" w:fill="FFFFFF" w:themeFill="background1"/>
          </w:tcPr>
          <w:p w14:paraId="4D55E772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247539">
              <w:rPr>
                <w:rFonts w:ascii="Corbel" w:hAnsi="Corbel"/>
                <w:sz w:val="24"/>
                <w:szCs w:val="24"/>
                <w:lang w:val="en-US"/>
              </w:rPr>
              <w:t xml:space="preserve">Defining social policy, comparative social policy,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welfare state</w:t>
            </w:r>
          </w:p>
        </w:tc>
      </w:tr>
      <w:tr w:rsidR="002B01FB" w:rsidRPr="0082395B" w14:paraId="7A40A6EA" w14:textId="77777777" w:rsidTr="009437D2">
        <w:tc>
          <w:tcPr>
            <w:tcW w:w="9639" w:type="dxa"/>
            <w:shd w:val="clear" w:color="auto" w:fill="FFFFFF" w:themeFill="background1"/>
          </w:tcPr>
          <w:p w14:paraId="66843DB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Social development and social welfare </w:t>
            </w:r>
          </w:p>
        </w:tc>
      </w:tr>
      <w:tr w:rsidR="00247539" w:rsidRPr="0082395B" w14:paraId="2CE06921" w14:textId="77777777" w:rsidTr="009437D2">
        <w:tc>
          <w:tcPr>
            <w:tcW w:w="9639" w:type="dxa"/>
            <w:shd w:val="clear" w:color="auto" w:fill="FFFFFF" w:themeFill="background1"/>
          </w:tcPr>
          <w:p w14:paraId="1D504E81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Basic issues: social security, pensions, social insurance, employment, 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social care,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health policy, poverty and social inclusion, housing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, gender divisions, ageing, migrants and asylum seekers </w:t>
            </w:r>
          </w:p>
        </w:tc>
      </w:tr>
      <w:tr w:rsidR="002B01FB" w:rsidRPr="00247539" w14:paraId="55296A70" w14:textId="77777777" w:rsidTr="009437D2">
        <w:tc>
          <w:tcPr>
            <w:tcW w:w="9639" w:type="dxa"/>
            <w:shd w:val="clear" w:color="auto" w:fill="FFFFFF" w:themeFill="background1"/>
          </w:tcPr>
          <w:p w14:paraId="382DEEA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EU</w:t>
            </w:r>
          </w:p>
        </w:tc>
      </w:tr>
      <w:tr w:rsidR="009437D2" w:rsidRPr="0082395B" w14:paraId="624F79DC" w14:textId="77777777" w:rsidTr="009437D2">
        <w:tc>
          <w:tcPr>
            <w:tcW w:w="9639" w:type="dxa"/>
            <w:shd w:val="clear" w:color="auto" w:fill="FFFFFF" w:themeFill="background1"/>
          </w:tcPr>
          <w:p w14:paraId="30E52880" w14:textId="77777777" w:rsidR="009437D2" w:rsidRDefault="009437D2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United States</w:t>
            </w:r>
            <w:r w:rsidR="000D6961">
              <w:rPr>
                <w:rFonts w:ascii="Corbel" w:hAnsi="Corbel"/>
                <w:sz w:val="24"/>
                <w:szCs w:val="24"/>
                <w:lang w:val="en-US"/>
              </w:rPr>
              <w:t>, East Asia and other selected countries</w:t>
            </w:r>
          </w:p>
        </w:tc>
      </w:tr>
      <w:tr w:rsidR="002B01FB" w:rsidRPr="0082395B" w14:paraId="6D4204FB" w14:textId="77777777" w:rsidTr="009437D2">
        <w:tc>
          <w:tcPr>
            <w:tcW w:w="9639" w:type="dxa"/>
            <w:shd w:val="clear" w:color="auto" w:fill="FFFFFF" w:themeFill="background1"/>
          </w:tcPr>
          <w:p w14:paraId="1E02D214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Equality, minority groups, disadvantaged persons and social justice</w:t>
            </w:r>
          </w:p>
        </w:tc>
      </w:tr>
      <w:tr w:rsidR="00247539" w:rsidRPr="0082395B" w14:paraId="003FC408" w14:textId="77777777" w:rsidTr="009437D2">
        <w:tc>
          <w:tcPr>
            <w:tcW w:w="9639" w:type="dxa"/>
            <w:shd w:val="clear" w:color="auto" w:fill="FFFFFF" w:themeFill="background1"/>
          </w:tcPr>
          <w:p w14:paraId="18C60879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Measuring efficiency of social policy, discussion on efficiency criteria</w:t>
            </w:r>
          </w:p>
        </w:tc>
      </w:tr>
    </w:tbl>
    <w:p w14:paraId="295011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7FC0A267" w14:textId="77777777" w:rsidR="00180CA9" w:rsidRPr="00247539" w:rsidRDefault="00180CA9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1C234700" w14:textId="77777777" w:rsidR="0085747A" w:rsidRPr="00E5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3.4 Metody dydaktyczne</w:t>
      </w:r>
      <w:r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10678EF7" w14:textId="77777777"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14:paraId="6FE4438A" w14:textId="77777777"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FEC9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4F0AA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57319B59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218D42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1334F4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5382"/>
        <w:gridCol w:w="2191"/>
      </w:tblGrid>
      <w:tr w:rsidR="0085747A" w:rsidRPr="00E52FD7" w14:paraId="7D712D8E" w14:textId="77777777" w:rsidTr="00C05F44">
        <w:tc>
          <w:tcPr>
            <w:tcW w:w="1985" w:type="dxa"/>
            <w:vAlign w:val="center"/>
          </w:tcPr>
          <w:p w14:paraId="718EA5DD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87DFD95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475FEFD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C42327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855096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14:paraId="5767BA1E" w14:textId="77777777" w:rsidTr="002B01FB">
        <w:tc>
          <w:tcPr>
            <w:tcW w:w="1985" w:type="dxa"/>
          </w:tcPr>
          <w:p w14:paraId="79EDA11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2C49B69D" w14:textId="77777777" w:rsidR="002B01FB" w:rsidRPr="00E52FD7" w:rsidRDefault="00191E28" w:rsidP="002B01FB">
            <w:pPr>
              <w:jc w:val="center"/>
              <w:rPr>
                <w:sz w:val="24"/>
                <w:szCs w:val="24"/>
              </w:rPr>
            </w:pPr>
            <w:r w:rsidRPr="00191E28">
              <w:rPr>
                <w:sz w:val="24"/>
                <w:szCs w:val="24"/>
              </w:rPr>
              <w:t>OBSERWACJA W TRAKCIE ZAJĘĆ</w:t>
            </w:r>
            <w:r w:rsidR="002B01FB" w:rsidRPr="00E52FD7">
              <w:rPr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22EF74FC" w14:textId="77777777" w:rsidR="002B01FB" w:rsidRPr="00E52FD7" w:rsidRDefault="002B01FB" w:rsidP="002B01FB">
            <w:pPr>
              <w:jc w:val="center"/>
              <w:rPr>
                <w:sz w:val="24"/>
                <w:szCs w:val="24"/>
              </w:rPr>
            </w:pPr>
            <w:r w:rsidRPr="00E52FD7">
              <w:rPr>
                <w:sz w:val="24"/>
                <w:szCs w:val="24"/>
              </w:rPr>
              <w:t>KONWERSATORIUM</w:t>
            </w:r>
          </w:p>
        </w:tc>
      </w:tr>
      <w:tr w:rsidR="002B01FB" w:rsidRPr="00E52FD7" w14:paraId="5DC66ACE" w14:textId="77777777" w:rsidTr="00C05F44">
        <w:tc>
          <w:tcPr>
            <w:tcW w:w="1985" w:type="dxa"/>
          </w:tcPr>
          <w:p w14:paraId="415BF12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7F405B3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2F7F6D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54FB0AA" w14:textId="77777777" w:rsidTr="00C05F44">
        <w:tc>
          <w:tcPr>
            <w:tcW w:w="1985" w:type="dxa"/>
          </w:tcPr>
          <w:p w14:paraId="1FFC379B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29EDF5D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8FC6231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D3952D0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A9C26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5CB54C8C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38AD77C3" w14:textId="77777777" w:rsidTr="00923D7D">
        <w:tc>
          <w:tcPr>
            <w:tcW w:w="9670" w:type="dxa"/>
          </w:tcPr>
          <w:p w14:paraId="324682AF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1035A9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46E7762D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D83E6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E7845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B89EF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52FD7" w14:paraId="6B06F694" w14:textId="77777777" w:rsidTr="003E1941">
        <w:tc>
          <w:tcPr>
            <w:tcW w:w="4962" w:type="dxa"/>
            <w:vAlign w:val="center"/>
          </w:tcPr>
          <w:p w14:paraId="19B6866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4DF043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2841B047" w14:textId="77777777" w:rsidTr="002B01FB">
        <w:tc>
          <w:tcPr>
            <w:tcW w:w="4962" w:type="dxa"/>
          </w:tcPr>
          <w:p w14:paraId="052E8D78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2F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5F5F841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52FD7" w14:paraId="3CF57976" w14:textId="77777777" w:rsidTr="002B01FB">
        <w:tc>
          <w:tcPr>
            <w:tcW w:w="4962" w:type="dxa"/>
          </w:tcPr>
          <w:p w14:paraId="7B146563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827FC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16BBB19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42B5DC27" w14:textId="77777777" w:rsidTr="002B01FB">
        <w:tc>
          <w:tcPr>
            <w:tcW w:w="4962" w:type="dxa"/>
          </w:tcPr>
          <w:p w14:paraId="3041735E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5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52FD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9F3AC45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424CC13" w14:textId="77777777" w:rsidR="00C61DC5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52FD7" w14:paraId="26C19D64" w14:textId="77777777" w:rsidTr="002B01FB">
        <w:tc>
          <w:tcPr>
            <w:tcW w:w="4962" w:type="dxa"/>
          </w:tcPr>
          <w:p w14:paraId="55CBA9B2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139F03A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B01FB"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E52FD7" w14:paraId="5A4CB685" w14:textId="77777777" w:rsidTr="002B01FB">
        <w:tc>
          <w:tcPr>
            <w:tcW w:w="4962" w:type="dxa"/>
          </w:tcPr>
          <w:p w14:paraId="6CBFC145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3666566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02FC8F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9FD789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C7796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0324A703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52FD7" w14:paraId="1566F13B" w14:textId="77777777" w:rsidTr="0071620A">
        <w:trPr>
          <w:trHeight w:val="397"/>
        </w:trPr>
        <w:tc>
          <w:tcPr>
            <w:tcW w:w="3544" w:type="dxa"/>
          </w:tcPr>
          <w:p w14:paraId="3027D8C3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B36CF0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52FD7" w14:paraId="0C8AB984" w14:textId="77777777" w:rsidTr="0071620A">
        <w:trPr>
          <w:trHeight w:val="397"/>
        </w:trPr>
        <w:tc>
          <w:tcPr>
            <w:tcW w:w="3544" w:type="dxa"/>
          </w:tcPr>
          <w:p w14:paraId="29412732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897CEF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FBA48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E3323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9849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1CD82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DFECF" w14:textId="657C37CD" w:rsidR="0085747A" w:rsidRPr="0082395B" w:rsidRDefault="00675843" w:rsidP="008239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47D540E9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2395B" w:rsidRPr="001F2877" w14:paraId="525D2FDE" w14:textId="77777777" w:rsidTr="0082395B">
        <w:trPr>
          <w:trHeight w:val="397"/>
        </w:trPr>
        <w:tc>
          <w:tcPr>
            <w:tcW w:w="9356" w:type="dxa"/>
          </w:tcPr>
          <w:p w14:paraId="2D9C5FDB" w14:textId="77777777" w:rsidR="0082395B" w:rsidRPr="001F2877" w:rsidRDefault="0082395B" w:rsidP="0027048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podstawowa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6316155F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Alcock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Haux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May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Wright S. (red.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(2016). 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Social Policy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613EBBEB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Anderson K. (2015). </w:t>
            </w:r>
            <w:r w:rsidRPr="0024753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the European Union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London:</w:t>
            </w:r>
            <w:r w:rsidRPr="001F2877">
              <w:rPr>
                <w:rFonts w:ascii="Helvetica" w:hAnsi="Helvetica"/>
                <w:b w:val="0"/>
                <w:smallCaps w:val="0"/>
                <w:color w:val="000000"/>
                <w:sz w:val="22"/>
                <w:shd w:val="clear" w:color="auto" w:fill="F0F7FD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Red Globe Press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3EBC217B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Kennett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(2013).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2801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Handbook of Comparative Social Policy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proofErr w:type="spellStart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Glos</w:t>
            </w:r>
            <w:proofErr w:type="spellEnd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: Edward Elgar Publishing Limited.</w:t>
            </w:r>
          </w:p>
        </w:tc>
      </w:tr>
      <w:tr w:rsidR="0082395B" w:rsidRPr="009C258C" w14:paraId="6D9FD974" w14:textId="77777777" w:rsidTr="0082395B">
        <w:trPr>
          <w:trHeight w:val="397"/>
        </w:trPr>
        <w:tc>
          <w:tcPr>
            <w:tcW w:w="9356" w:type="dxa"/>
          </w:tcPr>
          <w:p w14:paraId="5C023CBA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uzupełniająca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5CE086AF" w14:textId="77777777" w:rsidR="0082395B" w:rsidRPr="009C258C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Hill M. (2006).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Modern World P. A Comparative Text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 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2C9BBC9F" w14:textId="77777777" w:rsidR="0082395B" w:rsidRPr="009C258C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Sealey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C. (2015).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Simplified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1F287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Connecting Theory with People's Lives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London:</w:t>
            </w:r>
            <w:r w:rsidRPr="001F2877">
              <w:rPr>
                <w:rFonts w:ascii="Arial" w:hAnsi="Arial" w:cs="Arial"/>
                <w:bCs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Palgrave Macmillan.</w:t>
            </w:r>
          </w:p>
        </w:tc>
      </w:tr>
    </w:tbl>
    <w:p w14:paraId="3F378721" w14:textId="2D68BB01" w:rsidR="009437D2" w:rsidRPr="009C258C" w:rsidRDefault="009437D2" w:rsidP="0082395B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5047D075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4CD6A" w14:textId="77777777" w:rsidR="004632D7" w:rsidRDefault="004632D7" w:rsidP="00C16ABF">
      <w:pPr>
        <w:spacing w:after="0" w:line="240" w:lineRule="auto"/>
      </w:pPr>
      <w:r>
        <w:separator/>
      </w:r>
    </w:p>
  </w:endnote>
  <w:endnote w:type="continuationSeparator" w:id="0">
    <w:p w14:paraId="715E1610" w14:textId="77777777" w:rsidR="004632D7" w:rsidRDefault="004632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745325"/>
      <w:docPartObj>
        <w:docPartGallery w:val="Page Numbers (Bottom of Page)"/>
        <w:docPartUnique/>
      </w:docPartObj>
    </w:sdtPr>
    <w:sdtEndPr/>
    <w:sdtContent>
      <w:p w14:paraId="3C22E485" w14:textId="311B592D" w:rsidR="00E52FD7" w:rsidRDefault="00E52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E35">
          <w:rPr>
            <w:noProof/>
          </w:rPr>
          <w:t>4</w:t>
        </w:r>
        <w:r>
          <w:fldChar w:fldCharType="end"/>
        </w:r>
      </w:p>
    </w:sdtContent>
  </w:sdt>
  <w:p w14:paraId="21A59C15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FB359" w14:textId="77777777" w:rsidR="004632D7" w:rsidRDefault="004632D7" w:rsidP="00C16ABF">
      <w:pPr>
        <w:spacing w:after="0" w:line="240" w:lineRule="auto"/>
      </w:pPr>
      <w:r>
        <w:separator/>
      </w:r>
    </w:p>
  </w:footnote>
  <w:footnote w:type="continuationSeparator" w:id="0">
    <w:p w14:paraId="0A41902B" w14:textId="77777777" w:rsidR="004632D7" w:rsidRDefault="004632D7" w:rsidP="00C16ABF">
      <w:pPr>
        <w:spacing w:after="0" w:line="240" w:lineRule="auto"/>
      </w:pPr>
      <w:r>
        <w:continuationSeparator/>
      </w:r>
    </w:p>
  </w:footnote>
  <w:footnote w:id="1">
    <w:p w14:paraId="721438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E35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96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CA9"/>
    <w:rsid w:val="00191E28"/>
    <w:rsid w:val="00192F37"/>
    <w:rsid w:val="001A70D2"/>
    <w:rsid w:val="001C4DDB"/>
    <w:rsid w:val="001D657B"/>
    <w:rsid w:val="001D7B54"/>
    <w:rsid w:val="001E0209"/>
    <w:rsid w:val="001F2CA2"/>
    <w:rsid w:val="001F585A"/>
    <w:rsid w:val="00203EE8"/>
    <w:rsid w:val="002144C0"/>
    <w:rsid w:val="0022477D"/>
    <w:rsid w:val="002278A9"/>
    <w:rsid w:val="002336F9"/>
    <w:rsid w:val="0024028F"/>
    <w:rsid w:val="00244ABC"/>
    <w:rsid w:val="00247539"/>
    <w:rsid w:val="00280122"/>
    <w:rsid w:val="00281FF2"/>
    <w:rsid w:val="002857DE"/>
    <w:rsid w:val="00291567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65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0F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2D7"/>
    <w:rsid w:val="004652C2"/>
    <w:rsid w:val="004706D1"/>
    <w:rsid w:val="00471326"/>
    <w:rsid w:val="00474445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50147"/>
    <w:rsid w:val="0056696D"/>
    <w:rsid w:val="00591289"/>
    <w:rsid w:val="00593417"/>
    <w:rsid w:val="0059484D"/>
    <w:rsid w:val="005A0855"/>
    <w:rsid w:val="005A3196"/>
    <w:rsid w:val="005A37A8"/>
    <w:rsid w:val="005C080F"/>
    <w:rsid w:val="005C1D62"/>
    <w:rsid w:val="005C55E5"/>
    <w:rsid w:val="005C696A"/>
    <w:rsid w:val="005E6E85"/>
    <w:rsid w:val="005F31D2"/>
    <w:rsid w:val="0061029B"/>
    <w:rsid w:val="0061225D"/>
    <w:rsid w:val="006146A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95B"/>
    <w:rsid w:val="008449B3"/>
    <w:rsid w:val="008552A2"/>
    <w:rsid w:val="0085747A"/>
    <w:rsid w:val="008832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7D2"/>
    <w:rsid w:val="009508DF"/>
    <w:rsid w:val="00950DAC"/>
    <w:rsid w:val="00954A07"/>
    <w:rsid w:val="00983E23"/>
    <w:rsid w:val="00997F14"/>
    <w:rsid w:val="009A78D9"/>
    <w:rsid w:val="009C258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E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C95"/>
    <w:rsid w:val="00B607DB"/>
    <w:rsid w:val="00B66529"/>
    <w:rsid w:val="00B75946"/>
    <w:rsid w:val="00B8056E"/>
    <w:rsid w:val="00B805D0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CC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B1A"/>
    <w:rsid w:val="00D947BE"/>
    <w:rsid w:val="00DA2114"/>
    <w:rsid w:val="00DD35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6F6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D41"/>
    <w:rsid w:val="00F070AB"/>
    <w:rsid w:val="00F17567"/>
    <w:rsid w:val="00F27A7B"/>
    <w:rsid w:val="00F3200D"/>
    <w:rsid w:val="00F526AF"/>
    <w:rsid w:val="00F617C3"/>
    <w:rsid w:val="00F702D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C7BE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529B48-2A49-424E-9BA9-3473F1CF4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08D28C-8704-4915-8103-3DB854FB792B}"/>
</file>

<file path=customXml/itemProps3.xml><?xml version="1.0" encoding="utf-8"?>
<ds:datastoreItem xmlns:ds="http://schemas.openxmlformats.org/officeDocument/2006/customXml" ds:itemID="{EAD85EA1-0166-4B70-81EA-C939D07F9CAC}"/>
</file>

<file path=customXml/itemProps4.xml><?xml version="1.0" encoding="utf-8"?>
<ds:datastoreItem xmlns:ds="http://schemas.openxmlformats.org/officeDocument/2006/customXml" ds:itemID="{3273E5B0-25C9-47BD-89D6-491A90842A4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4</cp:revision>
  <cp:lastPrinted>2019-07-10T14:44:00Z</cp:lastPrinted>
  <dcterms:created xsi:type="dcterms:W3CDTF">2021-09-30T22:11:00Z</dcterms:created>
  <dcterms:modified xsi:type="dcterms:W3CDTF">2021-10-02T12:53:00Z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